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35" w:rsidRDefault="00C74935" w:rsidP="00C74935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АДМИНИСТРАЦИЯ  СТАРОНИКОЛЬСКОГО  СЕЛЬСКОГО ПОСЕЛЕНИЯ</w:t>
      </w:r>
    </w:p>
    <w:p w:rsidR="00C74935" w:rsidRDefault="00C74935" w:rsidP="00C74935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ХОХОЛЬСКОГО МУНИЦИПАЛЬНОГО РАЙОНА</w:t>
      </w:r>
    </w:p>
    <w:p w:rsidR="00C74935" w:rsidRDefault="00C74935" w:rsidP="00C74935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ВОРОНЕЖСКОЙ ОБЛАСТИ</w:t>
      </w:r>
    </w:p>
    <w:p w:rsidR="00C74935" w:rsidRDefault="00C74935" w:rsidP="00C74935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ПОСТАНОВЛЕНИЕ</w:t>
      </w:r>
    </w:p>
    <w:p w:rsidR="00C74935" w:rsidRDefault="00C74935" w:rsidP="00C7493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от  24 .12. 2015  № 159</w:t>
      </w:r>
    </w:p>
    <w:p w:rsidR="00C74935" w:rsidRDefault="00C74935" w:rsidP="00C7493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с.  Староникольское</w:t>
      </w:r>
    </w:p>
    <w:p w:rsidR="00C74935" w:rsidRDefault="00C74935" w:rsidP="00C74935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C74935" w:rsidRDefault="00C74935" w:rsidP="00C7493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О внесении изменений и дополнений в постановление от 18.06.2013 года № 87 « Об утверждении административного регламента по предоставлению муниципальной услуги « Предоставление информации</w:t>
      </w:r>
    </w:p>
    <w:p w:rsidR="00C74935" w:rsidRDefault="00C74935" w:rsidP="00C7493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Об объектах недвижимого имущества, находящихся в муниципальной собственности и предназначенных для сдачи в аренду»</w:t>
      </w:r>
    </w:p>
    <w:p w:rsidR="00C74935" w:rsidRDefault="00C74935" w:rsidP="00C74935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C74935" w:rsidRDefault="00C74935" w:rsidP="00C7493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         В соответствии с протестом прокурора  Хохольского района № 2-1-2015 от 15.09.2015 года, Федеральным законом от 27.07.2010 г № 210-ФЗ « Об организации предоставления государственных и муниципальных услуг», Федеральным законом от 06.10.2003 г 3 131- ФЗ « Об общих принципах организации местного самоуправления в Российской Федерации»</w:t>
      </w:r>
    </w:p>
    <w:p w:rsidR="00C74935" w:rsidRDefault="00C74935" w:rsidP="00C7493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C74935" w:rsidRDefault="00C74935" w:rsidP="00C74935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ПОСТАНОВЛЯЮ:</w:t>
      </w:r>
    </w:p>
    <w:p w:rsidR="00C74935" w:rsidRDefault="00C74935" w:rsidP="00C74935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C74935" w:rsidRDefault="00C74935" w:rsidP="00C7493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   Внести в п. п1.3.3 и 2.4.1 постановления от 18.06.2013 года № 87 « Об утверждении административного регламента по предоставлению муниципальной услуги « Предоставление информации  об объектах недвижимого имущества</w:t>
      </w:r>
      <w:proofErr w:type="gramStart"/>
      <w:r>
        <w:rPr>
          <w:color w:val="212121"/>
          <w:sz w:val="21"/>
          <w:szCs w:val="21"/>
        </w:rPr>
        <w:t xml:space="preserve"> ,</w:t>
      </w:r>
      <w:proofErr w:type="gramEnd"/>
      <w:r>
        <w:rPr>
          <w:color w:val="212121"/>
          <w:sz w:val="21"/>
          <w:szCs w:val="21"/>
        </w:rPr>
        <w:t xml:space="preserve"> находящихся  в муниципальной собственности  и предназначенных для сдачи в аренду» следующие изменения и дополнения:</w:t>
      </w:r>
    </w:p>
    <w:p w:rsidR="00C74935" w:rsidRDefault="00C74935" w:rsidP="00C7493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- </w:t>
      </w:r>
      <w:proofErr w:type="spellStart"/>
      <w:r>
        <w:rPr>
          <w:color w:val="212121"/>
          <w:sz w:val="21"/>
          <w:szCs w:val="21"/>
        </w:rPr>
        <w:t>пп</w:t>
      </w:r>
      <w:proofErr w:type="spellEnd"/>
      <w:r>
        <w:rPr>
          <w:color w:val="212121"/>
          <w:sz w:val="21"/>
          <w:szCs w:val="21"/>
        </w:rPr>
        <w:t xml:space="preserve"> 1. 3. 3 и 2.4.1 слова: « срок предоставления муниципальной услуги не должен превышать 30 дней  с момента регистрации поступившего заявления» заменить словами « Срок предоставления муниципальной услуги не должна превышать 10- </w:t>
      </w:r>
      <w:proofErr w:type="spellStart"/>
      <w:r>
        <w:rPr>
          <w:color w:val="212121"/>
          <w:sz w:val="21"/>
          <w:szCs w:val="21"/>
        </w:rPr>
        <w:t>дневный</w:t>
      </w:r>
      <w:proofErr w:type="spellEnd"/>
      <w:r>
        <w:rPr>
          <w:color w:val="212121"/>
          <w:sz w:val="21"/>
          <w:szCs w:val="21"/>
        </w:rPr>
        <w:t xml:space="preserve"> срок со дня поступления запроса</w:t>
      </w:r>
    </w:p>
    <w:p w:rsidR="00C74935" w:rsidRDefault="00C74935" w:rsidP="00C7493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2. Настоящее постановление подлежит обнародованию и размещению на официальном сайте администрации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 Воронежской области</w:t>
      </w:r>
    </w:p>
    <w:p w:rsidR="00C74935" w:rsidRDefault="00C74935" w:rsidP="00C7493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3. </w:t>
      </w:r>
      <w:proofErr w:type="gramStart"/>
      <w:r>
        <w:rPr>
          <w:color w:val="212121"/>
          <w:sz w:val="21"/>
          <w:szCs w:val="21"/>
        </w:rPr>
        <w:t>Контроль   за</w:t>
      </w:r>
      <w:proofErr w:type="gramEnd"/>
      <w:r>
        <w:rPr>
          <w:color w:val="212121"/>
          <w:sz w:val="21"/>
          <w:szCs w:val="21"/>
        </w:rPr>
        <w:t xml:space="preserve"> исполнением настоящего постановления оставляю за собой.</w:t>
      </w:r>
    </w:p>
    <w:p w:rsidR="00C74935" w:rsidRDefault="00C74935" w:rsidP="00C7493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C74935" w:rsidRDefault="00C74935" w:rsidP="00C7493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И. о</w:t>
      </w:r>
      <w:proofErr w:type="gramStart"/>
      <w:r>
        <w:rPr>
          <w:color w:val="212121"/>
          <w:sz w:val="21"/>
          <w:szCs w:val="21"/>
        </w:rPr>
        <w:t>.г</w:t>
      </w:r>
      <w:proofErr w:type="gramEnd"/>
      <w:r>
        <w:rPr>
          <w:color w:val="212121"/>
          <w:sz w:val="21"/>
          <w:szCs w:val="21"/>
        </w:rPr>
        <w:t xml:space="preserve">лавы  администрации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</w:p>
    <w:p w:rsidR="00C74935" w:rsidRDefault="00C74935" w:rsidP="00C7493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сельского поселения                                                                В. Н</w:t>
      </w:r>
      <w:proofErr w:type="gramStart"/>
      <w:r>
        <w:rPr>
          <w:color w:val="212121"/>
          <w:sz w:val="21"/>
          <w:szCs w:val="21"/>
        </w:rPr>
        <w:t xml:space="preserve"> .</w:t>
      </w:r>
      <w:proofErr w:type="gramEnd"/>
      <w:r>
        <w:rPr>
          <w:color w:val="212121"/>
          <w:sz w:val="21"/>
          <w:szCs w:val="21"/>
        </w:rPr>
        <w:t xml:space="preserve"> Кожевников</w:t>
      </w:r>
    </w:p>
    <w:p w:rsidR="00ED5560" w:rsidRDefault="00ED5560"/>
    <w:sectPr w:rsidR="00ED5560" w:rsidSect="00ED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935"/>
    <w:rsid w:val="00065748"/>
    <w:rsid w:val="00124921"/>
    <w:rsid w:val="00161852"/>
    <w:rsid w:val="00166C4D"/>
    <w:rsid w:val="001724C9"/>
    <w:rsid w:val="00190A85"/>
    <w:rsid w:val="002975D5"/>
    <w:rsid w:val="00316260"/>
    <w:rsid w:val="00411EED"/>
    <w:rsid w:val="004B66D7"/>
    <w:rsid w:val="004D2EDE"/>
    <w:rsid w:val="004E6FCD"/>
    <w:rsid w:val="004F6BC8"/>
    <w:rsid w:val="00517554"/>
    <w:rsid w:val="00523FAD"/>
    <w:rsid w:val="005611BE"/>
    <w:rsid w:val="005B7565"/>
    <w:rsid w:val="006C4E31"/>
    <w:rsid w:val="007C2319"/>
    <w:rsid w:val="00802BB7"/>
    <w:rsid w:val="008C0671"/>
    <w:rsid w:val="008C4FA9"/>
    <w:rsid w:val="008E6198"/>
    <w:rsid w:val="009562B8"/>
    <w:rsid w:val="00994E65"/>
    <w:rsid w:val="009D68AA"/>
    <w:rsid w:val="009E4181"/>
    <w:rsid w:val="00A43638"/>
    <w:rsid w:val="00A62E13"/>
    <w:rsid w:val="00AB355C"/>
    <w:rsid w:val="00AC11AF"/>
    <w:rsid w:val="00B62177"/>
    <w:rsid w:val="00BE6738"/>
    <w:rsid w:val="00C3178E"/>
    <w:rsid w:val="00C74935"/>
    <w:rsid w:val="00CE57B8"/>
    <w:rsid w:val="00E2349D"/>
    <w:rsid w:val="00E47ECF"/>
    <w:rsid w:val="00E621BA"/>
    <w:rsid w:val="00E717A6"/>
    <w:rsid w:val="00E93734"/>
    <w:rsid w:val="00E971B6"/>
    <w:rsid w:val="00EB6A4C"/>
    <w:rsid w:val="00ED5560"/>
    <w:rsid w:val="00EF54FD"/>
    <w:rsid w:val="00F04366"/>
    <w:rsid w:val="00F14E76"/>
    <w:rsid w:val="00F8129D"/>
    <w:rsid w:val="00F82ED1"/>
    <w:rsid w:val="00FD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0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2023-06-06T10:20:00Z</dcterms:created>
  <dcterms:modified xsi:type="dcterms:W3CDTF">2023-06-06T10:20:00Z</dcterms:modified>
</cp:coreProperties>
</file>