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СТАРОНИКОЛЬСКОГО  СЕЛЬСКОГО ПОСЕЛЕНИЯ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14.10.2016  года № 162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  подготовке  проекта    изменений    генерального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плана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 в части установления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границ населенных пунктов х. </w:t>
      </w:r>
      <w:proofErr w:type="spellStart"/>
      <w:r>
        <w:rPr>
          <w:color w:val="212121"/>
          <w:sz w:val="21"/>
          <w:szCs w:val="21"/>
        </w:rPr>
        <w:t>Албовский</w:t>
      </w:r>
      <w:proofErr w:type="spellEnd"/>
      <w:r>
        <w:rPr>
          <w:color w:val="212121"/>
          <w:sz w:val="21"/>
          <w:szCs w:val="21"/>
        </w:rPr>
        <w:t>, х. Борок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Никольско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На основании Постановления правительства Воронежской области от 29.10.2015 года № 834 « Об утверждении государственной программы Воронежской области « Обеспечение доступным и комфортным жильем населения Воронежской области», </w:t>
      </w:r>
      <w:proofErr w:type="spellStart"/>
      <w:proofErr w:type="gramStart"/>
      <w:r>
        <w:rPr>
          <w:color w:val="212121"/>
          <w:sz w:val="21"/>
          <w:szCs w:val="21"/>
        </w:rPr>
        <w:t>ст</w:t>
      </w:r>
      <w:proofErr w:type="spellEnd"/>
      <w:proofErr w:type="gramEnd"/>
      <w:r>
        <w:rPr>
          <w:color w:val="212121"/>
          <w:sz w:val="21"/>
          <w:szCs w:val="21"/>
        </w:rPr>
        <w:t xml:space="preserve"> 24 Градостроительного кодекса РФ , ст. 16 Федерального закона от 06.10.2003 года №131-ФЗ "Об общих принципах организации местного самоуправления в Российской Федерации", Уставом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 поселения Хохольского муниципального района Воронежской области,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        Приступить к подготовке проекта изменений генерального плана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  в части  установления границ населенных пунктов  х. </w:t>
      </w:r>
      <w:proofErr w:type="spellStart"/>
      <w:r>
        <w:rPr>
          <w:color w:val="212121"/>
          <w:sz w:val="21"/>
          <w:szCs w:val="21"/>
        </w:rPr>
        <w:t>Албовский</w:t>
      </w:r>
      <w:proofErr w:type="spellEnd"/>
      <w:r>
        <w:rPr>
          <w:color w:val="212121"/>
          <w:sz w:val="21"/>
          <w:szCs w:val="21"/>
        </w:rPr>
        <w:t>, х. Борок, с. Никольско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        Проект изменений генерального плана х. </w:t>
      </w:r>
      <w:proofErr w:type="spellStart"/>
      <w:r>
        <w:rPr>
          <w:color w:val="212121"/>
          <w:sz w:val="21"/>
          <w:szCs w:val="21"/>
        </w:rPr>
        <w:t>Албовский</w:t>
      </w:r>
      <w:proofErr w:type="spellEnd"/>
      <w:r>
        <w:rPr>
          <w:color w:val="212121"/>
          <w:sz w:val="21"/>
          <w:szCs w:val="21"/>
        </w:rPr>
        <w:t xml:space="preserve">, х. Борок, с. Никольское-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  <w:r>
        <w:rPr>
          <w:color w:val="212121"/>
          <w:sz w:val="21"/>
          <w:szCs w:val="21"/>
        </w:rPr>
        <w:t xml:space="preserve">   входящего в состав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 Хохольского муниципального района Воронежской области   подготовить в течени</w:t>
      </w:r>
      <w:proofErr w:type="gramStart"/>
      <w:r>
        <w:rPr>
          <w:color w:val="212121"/>
          <w:sz w:val="21"/>
          <w:szCs w:val="21"/>
        </w:rPr>
        <w:t>и</w:t>
      </w:r>
      <w:proofErr w:type="gramEnd"/>
      <w:r>
        <w:rPr>
          <w:color w:val="212121"/>
          <w:sz w:val="21"/>
          <w:szCs w:val="21"/>
        </w:rPr>
        <w:t xml:space="preserve"> 3 ( трех )  месяцев  с момента заключения муниципального контракта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3.         Поручить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выступать заказчиком на подготовку проекта изменений генерального плана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 Хохольского муниципального района Воронежской области  в части  установления границ населенных пунктов х. </w:t>
      </w:r>
      <w:proofErr w:type="spellStart"/>
      <w:r>
        <w:rPr>
          <w:color w:val="212121"/>
          <w:sz w:val="21"/>
          <w:szCs w:val="21"/>
        </w:rPr>
        <w:t>Албовский</w:t>
      </w:r>
      <w:proofErr w:type="spellEnd"/>
      <w:r>
        <w:rPr>
          <w:color w:val="212121"/>
          <w:sz w:val="21"/>
          <w:szCs w:val="21"/>
        </w:rPr>
        <w:t>, х. Борок, с. Никольско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        Обязать администрацию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4.1 Разработать проект технического задания на подготовку проекта изменений генерального  в части описания границ населенных пунктов х. </w:t>
      </w:r>
      <w:proofErr w:type="spellStart"/>
      <w:r>
        <w:rPr>
          <w:color w:val="212121"/>
          <w:sz w:val="21"/>
          <w:szCs w:val="21"/>
        </w:rPr>
        <w:t>Албоский</w:t>
      </w:r>
      <w:proofErr w:type="spellEnd"/>
      <w:r>
        <w:rPr>
          <w:color w:val="212121"/>
          <w:sz w:val="21"/>
          <w:szCs w:val="21"/>
        </w:rPr>
        <w:t>, х. Борок, с. Никольско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  <w:r>
        <w:rPr>
          <w:color w:val="212121"/>
          <w:sz w:val="21"/>
          <w:szCs w:val="21"/>
        </w:rPr>
        <w:t>, а так же подготовить сведении, необходимые для оформления  пакета конкурсных документов;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</w:t>
      </w:r>
      <w:proofErr w:type="gramStart"/>
      <w:r>
        <w:rPr>
          <w:color w:val="212121"/>
          <w:sz w:val="21"/>
          <w:szCs w:val="21"/>
        </w:rPr>
        <w:t xml:space="preserve"> О</w:t>
      </w:r>
      <w:proofErr w:type="gramEnd"/>
      <w:r>
        <w:rPr>
          <w:color w:val="212121"/>
          <w:sz w:val="21"/>
          <w:szCs w:val="21"/>
        </w:rPr>
        <w:t xml:space="preserve">беспечить подбор и передачу разработчику проекта исходных данных, необходимых для проектирования в объеме сведений, имеющихся в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а также в системе информационного обеспечения градостроительной деятельности Хохольского муниципального района;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4.3 Осуществлять контроль за подготовкой проекта и проверкой материалов изменений генерального плана в части описания границ населенных пунктов х. </w:t>
      </w:r>
      <w:proofErr w:type="spellStart"/>
      <w:r>
        <w:rPr>
          <w:color w:val="212121"/>
          <w:sz w:val="21"/>
          <w:szCs w:val="21"/>
        </w:rPr>
        <w:t>Албовский</w:t>
      </w:r>
      <w:proofErr w:type="spellEnd"/>
      <w:r>
        <w:rPr>
          <w:color w:val="212121"/>
          <w:sz w:val="21"/>
          <w:szCs w:val="21"/>
        </w:rPr>
        <w:t>,  х. Борок, с. Никольско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на-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  <w:r>
        <w:rPr>
          <w:color w:val="212121"/>
          <w:sz w:val="21"/>
          <w:szCs w:val="21"/>
        </w:rPr>
        <w:t xml:space="preserve"> на соответствие его требованиям действующего законодательства и технического задания на его подготовку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5. Обнародовать данное постановление в местах, предназначенных для обнародования муниципальных правовых актов. 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6. Опубликовать настоящее  постановление в муниципальном вестнике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 поселения, разместить на официальном сайте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 сети Интернет.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7.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исполнением настоящего постановления оставляю за собой.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Глава администрации</w:t>
      </w:r>
    </w:p>
    <w:p w:rsidR="008F55D1" w:rsidRDefault="008F55D1" w:rsidP="008F55D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                   В. Н. Кожевников                        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D1"/>
    <w:rsid w:val="0002004F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8F55D1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2023-06-06T10:12:00Z</dcterms:created>
  <dcterms:modified xsi:type="dcterms:W3CDTF">2023-06-06T10:13:00Z</dcterms:modified>
</cp:coreProperties>
</file>