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71C" w:rsidRDefault="0030471C" w:rsidP="0030471C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АДМИНИСТРАЦИЯ   СТАРОНИКОЛЬСКОГО  СЕЛЬСКОГО ПОСЕЛЕНИЯ</w:t>
      </w:r>
    </w:p>
    <w:p w:rsidR="0030471C" w:rsidRDefault="0030471C" w:rsidP="0030471C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ХОХОЛЬСКОГО МУНИЦИПАЛЬНОГО РАЙОНА</w:t>
      </w:r>
    </w:p>
    <w:p w:rsidR="0030471C" w:rsidRDefault="0030471C" w:rsidP="0030471C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ВОРОНЕЖСКОЙ ОБЛАСТИ</w:t>
      </w:r>
    </w:p>
    <w:p w:rsidR="0030471C" w:rsidRDefault="0030471C" w:rsidP="0030471C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30471C" w:rsidRDefault="0030471C" w:rsidP="0030471C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ПОСТАНОВЛЕНИЕ</w:t>
      </w:r>
    </w:p>
    <w:p w:rsidR="0030471C" w:rsidRDefault="0030471C" w:rsidP="0030471C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30471C" w:rsidRDefault="0030471C" w:rsidP="0030471C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30471C" w:rsidRDefault="0030471C" w:rsidP="0030471C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от 18.02.2016 года № 44</w:t>
      </w:r>
    </w:p>
    <w:p w:rsidR="0030471C" w:rsidRDefault="0030471C" w:rsidP="0030471C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с.  Староникольское</w:t>
      </w:r>
    </w:p>
    <w:p w:rsidR="0030471C" w:rsidRDefault="0030471C" w:rsidP="0030471C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30471C" w:rsidRDefault="0030471C" w:rsidP="0030471C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Об утверждении Положения о комиссии по соблюдению требований к служебному поведению и урегулированию конфликта интересов</w:t>
      </w:r>
    </w:p>
    <w:p w:rsidR="0030471C" w:rsidRDefault="0030471C" w:rsidP="0030471C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30471C" w:rsidRDefault="0030471C" w:rsidP="0030471C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30471C" w:rsidRDefault="0030471C" w:rsidP="0030471C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В соответствии с Федеральными законами от 02.03.2007 года № 25-ФЗ «О муниципальной службе в Российской Федерации», от 25 декабря 2008 года № 273-ФЗ «О противодействии коррупции», Указом Президента Российской Федерации от 01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 (в редакции Указа от 22.12.2015 года № 650)</w:t>
      </w:r>
    </w:p>
    <w:p w:rsidR="0030471C" w:rsidRDefault="0030471C" w:rsidP="0030471C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30471C" w:rsidRDefault="0030471C" w:rsidP="0030471C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ПОСТАНОВЛЯЮ:</w:t>
      </w:r>
    </w:p>
    <w:p w:rsidR="0030471C" w:rsidRDefault="0030471C" w:rsidP="0030471C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30471C" w:rsidRDefault="0030471C" w:rsidP="0030471C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1.  Утвердить Положение о комиссии по соблюдению требований к служебному поведению и урегулированию конфликта интересов согласно приложению.</w:t>
      </w:r>
    </w:p>
    <w:p w:rsidR="0030471C" w:rsidRDefault="0030471C" w:rsidP="0030471C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      2. Признать утратившими силу постановления администрации  Староникольского сельского поселения  от 04._05.2011 года №43 «О комиссии по соблюдению требований к служебному поведению и урегулированию конфликта интересов»; от 22.04.2015 года № 21 «О внесении изменений и дополнений в постановление администрации  Староникольского сельского поселения  от 04.05.2011 г. № 43 «О комиссии по соблюдению требований к служебному поведению и урегулированию конфликта интересов».</w:t>
      </w:r>
    </w:p>
    <w:p w:rsidR="0030471C" w:rsidRDefault="0030471C" w:rsidP="0030471C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3.Настоящее постановление подлежит обнародованию и размещению на официальном сайте администрации  Староникольского сельского поселения в сети Интернет.</w:t>
      </w:r>
    </w:p>
    <w:p w:rsidR="0030471C" w:rsidRDefault="0030471C" w:rsidP="0030471C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4. Контроль исполнения настоящего постановления оставляю за собой.</w:t>
      </w:r>
    </w:p>
    <w:p w:rsidR="0030471C" w:rsidRDefault="0030471C" w:rsidP="0030471C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30471C" w:rsidRDefault="0030471C" w:rsidP="0030471C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lastRenderedPageBreak/>
        <w:t> </w:t>
      </w:r>
    </w:p>
    <w:p w:rsidR="0030471C" w:rsidRDefault="0030471C" w:rsidP="0030471C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И. о главы  Староникольского</w:t>
      </w:r>
    </w:p>
    <w:p w:rsidR="0030471C" w:rsidRDefault="0030471C" w:rsidP="0030471C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сельского поселения                                             В. Н Кожевников</w:t>
      </w:r>
    </w:p>
    <w:p w:rsidR="0030471C" w:rsidRDefault="0030471C" w:rsidP="0030471C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30471C" w:rsidRDefault="0030471C" w:rsidP="0030471C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30471C" w:rsidRDefault="0030471C" w:rsidP="0030471C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30471C" w:rsidRDefault="0030471C" w:rsidP="0030471C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30471C" w:rsidRDefault="0030471C" w:rsidP="0030471C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Приложение</w:t>
      </w:r>
    </w:p>
    <w:p w:rsidR="0030471C" w:rsidRDefault="0030471C" w:rsidP="0030471C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к постановлению администрации  Староникольского сельского поселения</w:t>
      </w:r>
    </w:p>
    <w:p w:rsidR="0030471C" w:rsidRDefault="0030471C" w:rsidP="0030471C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от 18.02.2016 года № 44</w:t>
      </w:r>
    </w:p>
    <w:p w:rsidR="0030471C" w:rsidRDefault="0030471C" w:rsidP="0030471C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30471C" w:rsidRDefault="0030471C" w:rsidP="0030471C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30471C" w:rsidRDefault="0030471C" w:rsidP="0030471C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ПОЛОЖЕНИЕ</w:t>
      </w:r>
    </w:p>
    <w:p w:rsidR="0030471C" w:rsidRDefault="0030471C" w:rsidP="0030471C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о комиссии по соблюдению требований к служебному поведению и урегулированию конфликта интересов</w:t>
      </w:r>
    </w:p>
    <w:p w:rsidR="0030471C" w:rsidRDefault="0030471C" w:rsidP="0030471C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30471C" w:rsidRDefault="0030471C" w:rsidP="0030471C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(далее - комиссия).</w:t>
      </w:r>
    </w:p>
    <w:p w:rsidR="0030471C" w:rsidRDefault="0030471C" w:rsidP="0030471C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2. Комиссия в своей деятельности руководствуется Конституцией Российской Федерации, федеральными законами, актами Президента Российской Федерации и Правительства Российской Федерации, законами и иными нормативными правовыми актами Воронежской области, настоящим Положением, а также нормативными правовыми актами органов местного самоуправления  Староникольского сельского поселения Хохольского муниципального района  Воронежской области.</w:t>
      </w:r>
    </w:p>
    <w:p w:rsidR="0030471C" w:rsidRDefault="0030471C" w:rsidP="0030471C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3.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в администрации  Староникольского сельского поселения (далее – муниципальные служащие).</w:t>
      </w:r>
    </w:p>
    <w:p w:rsidR="0030471C" w:rsidRDefault="0030471C" w:rsidP="0030471C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4. Основной задачей комиссии является содействие администрации  Староникольского сельского поселения:</w:t>
      </w:r>
    </w:p>
    <w:p w:rsidR="0030471C" w:rsidRDefault="0030471C" w:rsidP="0030471C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г. № 273-ФЗ «О противодействии коррупции»,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30471C" w:rsidRDefault="0030471C" w:rsidP="0030471C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б) в осуществлении мер по предупреждению коррупции.</w:t>
      </w:r>
    </w:p>
    <w:p w:rsidR="0030471C" w:rsidRDefault="0030471C" w:rsidP="0030471C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lastRenderedPageBreak/>
        <w:t>5. В состав комиссии входят председатель комиссии, его заместитель, назначаемый главой администрации  из числа членов комиссии,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30471C" w:rsidRDefault="0030471C" w:rsidP="0030471C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6. Глава администрации Староникольского сельского поселения может принять решение о включении в состав комиссии по согласованию представителей общественных организаций, представителя профсоюзной организации, действующей в установленном порядке в органе местного самоуправления  Староникольского сельского поселения. Согласование осуществляется в 10-дневный срок со дня получения запроса.</w:t>
      </w:r>
      <w:r>
        <w:rPr>
          <w:color w:val="212121"/>
          <w:sz w:val="21"/>
          <w:szCs w:val="21"/>
        </w:rPr>
        <w:br/>
      </w:r>
      <w:r>
        <w:rPr>
          <w:color w:val="212121"/>
          <w:sz w:val="21"/>
          <w:szCs w:val="21"/>
        </w:rPr>
        <w:br/>
      </w:r>
    </w:p>
    <w:p w:rsidR="0030471C" w:rsidRDefault="0030471C" w:rsidP="0030471C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7. Число членов комиссии, не замещающих должности муниципальной службы в администрации  Староникольского сельского поселения и высшие должности муниципальной службы в органах местного самоуправления, должно составлять не менее одной четверти от общего числа членов комиссии.</w:t>
      </w:r>
    </w:p>
    <w:p w:rsidR="0030471C" w:rsidRDefault="0030471C" w:rsidP="0030471C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8.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30471C" w:rsidRDefault="0030471C" w:rsidP="0030471C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9. В заседаниях комиссии с правом совещательного голоса участвуют:</w:t>
      </w:r>
    </w:p>
    <w:p w:rsidR="0030471C" w:rsidRDefault="0030471C" w:rsidP="0030471C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30471C" w:rsidRDefault="0030471C" w:rsidP="0030471C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б) другие муниципальные служащие, замещающие должности муниципальной службы в администрации  Староникольского сельского поселения и (или) высшие должности муниципальной службы в органах местного самоуправления; специалисты, которые могут дать пояснения по вопросам муниципальной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30471C" w:rsidRDefault="0030471C" w:rsidP="0030471C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10.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 Староникольского сельского поселения и (или) высшие должности муниципальной службы в органах местного самоуправления, недопустимо.</w:t>
      </w:r>
    </w:p>
    <w:p w:rsidR="0030471C" w:rsidRDefault="0030471C" w:rsidP="0030471C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11.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30471C" w:rsidRDefault="0030471C" w:rsidP="0030471C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12. Основаниями для проведения заседания комиссии являются:</w:t>
      </w:r>
    </w:p>
    <w:p w:rsidR="0030471C" w:rsidRDefault="0030471C" w:rsidP="0030471C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а) поступившие в комиссию материалы, свидетельствующие:</w:t>
      </w:r>
    </w:p>
    <w:p w:rsidR="0030471C" w:rsidRDefault="0030471C" w:rsidP="0030471C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               - о представлении муниципальным служащим недостоверных или неполных сведений о своих доходах, расходах, об имуществе и обязательствах имущественного характера и (или)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30471C" w:rsidRDefault="0030471C" w:rsidP="0030471C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lastRenderedPageBreak/>
        <w:t>        -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30471C" w:rsidRDefault="0030471C" w:rsidP="0030471C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б) поступившее в администрацию  Староникольского сельского поселения:</w:t>
      </w:r>
    </w:p>
    <w:p w:rsidR="0030471C" w:rsidRDefault="0030471C" w:rsidP="0030471C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     - обращение гражданина, замещавшего в администрации  Староникольского сельского поселения должность муниципальной службы, включенную в перечень, установленный нормативными правовыми актами Российской Федерации о даче согласия на замещение на условиях трудового договора должности в организации и (или) на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по  муниципальному управлению этой организацией входили в должностные (служебные) обязанности муниципального служащего, до истечения двух лет со дня увольнения с муниципальной службы;</w:t>
      </w:r>
    </w:p>
    <w:p w:rsidR="0030471C" w:rsidRDefault="0030471C" w:rsidP="0030471C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     - заявление муниципального служащего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30471C" w:rsidRDefault="0030471C" w:rsidP="0030471C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      - заявление муниципального служащего о невозможности выполнить требования </w:t>
      </w:r>
      <w:hyperlink r:id="rId4" w:history="1">
        <w:r>
          <w:rPr>
            <w:rStyle w:val="a4"/>
            <w:color w:val="0263B2"/>
            <w:sz w:val="21"/>
            <w:szCs w:val="21"/>
          </w:rPr>
          <w:t>Федерального закона</w:t>
        </w:r>
      </w:hyperlink>
      <w:r>
        <w:rPr>
          <w:color w:val="212121"/>
          <w:sz w:val="21"/>
          <w:szCs w:val="21"/>
        </w:rPr>
        <w:t> от 7 мая 2013 г. N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          </w:t>
      </w:r>
    </w:p>
    <w:p w:rsidR="0030471C" w:rsidRDefault="0030471C" w:rsidP="0030471C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    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30471C" w:rsidRDefault="0030471C" w:rsidP="0030471C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     -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30471C" w:rsidRDefault="0030471C" w:rsidP="0030471C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в) представление главы администрации Староникольского сельского поселения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 Староникольского сельского поселения мер по предупреждению коррупции;</w:t>
      </w:r>
    </w:p>
    <w:p w:rsidR="0030471C" w:rsidRDefault="0030471C" w:rsidP="0030471C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г) представление главой администрации  Староникольского сельского поселения материалов проверки, свидетельствующих о представлении муниципальным служащим недостоверных или неполных сведений  предусмотренных </w:t>
      </w:r>
      <w:hyperlink r:id="rId5" w:anchor="block_301" w:history="1">
        <w:r>
          <w:rPr>
            <w:rStyle w:val="a4"/>
            <w:color w:val="0263B2"/>
            <w:sz w:val="21"/>
            <w:szCs w:val="21"/>
          </w:rPr>
          <w:t>частью 1 статьи 3</w:t>
        </w:r>
      </w:hyperlink>
      <w:r>
        <w:rPr>
          <w:color w:val="212121"/>
          <w:sz w:val="21"/>
          <w:szCs w:val="21"/>
        </w:rPr>
        <w:t> Федерального закона от 3 декабря 2012 г. N 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</w:t>
      </w:r>
    </w:p>
    <w:p w:rsidR="0030471C" w:rsidRDefault="0030471C" w:rsidP="0030471C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д) поступившее в соответствии с </w:t>
      </w:r>
      <w:hyperlink r:id="rId6" w:anchor="block_1204" w:history="1">
        <w:r>
          <w:rPr>
            <w:rStyle w:val="a4"/>
            <w:color w:val="0263B2"/>
            <w:sz w:val="21"/>
            <w:szCs w:val="21"/>
          </w:rPr>
          <w:t>частью 4 статьи 12</w:t>
        </w:r>
      </w:hyperlink>
      <w:r>
        <w:rPr>
          <w:color w:val="212121"/>
          <w:sz w:val="21"/>
          <w:szCs w:val="21"/>
        </w:rPr>
        <w:t> Федерального закона от 25 декабря 2008 г. N 273-ФЗ "О противодействии коррупции" и </w:t>
      </w:r>
      <w:hyperlink r:id="rId7" w:anchor="block_641" w:history="1">
        <w:r>
          <w:rPr>
            <w:rStyle w:val="a4"/>
            <w:color w:val="0263B2"/>
            <w:sz w:val="21"/>
            <w:szCs w:val="21"/>
          </w:rPr>
          <w:t>статьей 64.1</w:t>
        </w:r>
      </w:hyperlink>
      <w:r>
        <w:rPr>
          <w:color w:val="212121"/>
          <w:sz w:val="21"/>
          <w:szCs w:val="21"/>
        </w:rPr>
        <w:t xml:space="preserve"> Трудового кодекса Российской Федерации уведомление коммерческой или некоммерческой организации о заключении с гражданином, замещавшим должность муниципальной службы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или, что </w:t>
      </w:r>
      <w:r>
        <w:rPr>
          <w:color w:val="212121"/>
          <w:sz w:val="21"/>
          <w:szCs w:val="21"/>
        </w:rPr>
        <w:lastRenderedPageBreak/>
        <w:t>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30471C" w:rsidRDefault="0030471C" w:rsidP="0030471C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13.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30471C" w:rsidRDefault="0030471C" w:rsidP="0030471C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13.1. Обращение, указанное в </w:t>
      </w:r>
      <w:hyperlink r:id="rId8" w:anchor="block_101622" w:history="1">
        <w:r>
          <w:rPr>
            <w:rStyle w:val="a4"/>
            <w:color w:val="0263B2"/>
            <w:sz w:val="21"/>
            <w:szCs w:val="21"/>
          </w:rPr>
          <w:t>абзаце первом подпункта "б" пункта 1</w:t>
        </w:r>
      </w:hyperlink>
      <w:r>
        <w:rPr>
          <w:color w:val="212121"/>
          <w:sz w:val="21"/>
          <w:szCs w:val="21"/>
        </w:rPr>
        <w:t>2 настоящего Положения, подается гражданином, замещавшим должность муниципальной службы в администрации  Староникольского сельского поселения.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администрации  Староникольского сельского поселения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 </w:t>
      </w:r>
      <w:hyperlink r:id="rId9" w:anchor="block_12" w:history="1">
        <w:r>
          <w:rPr>
            <w:rStyle w:val="a4"/>
            <w:color w:val="0263B2"/>
            <w:sz w:val="21"/>
            <w:szCs w:val="21"/>
          </w:rPr>
          <w:t>статьи 12</w:t>
        </w:r>
      </w:hyperlink>
      <w:r>
        <w:rPr>
          <w:color w:val="212121"/>
          <w:sz w:val="21"/>
          <w:szCs w:val="21"/>
        </w:rPr>
        <w:t> Федерального закона от 25 декабря 2008 г. N 273-ФЗ "О противодействии коррупции".</w:t>
      </w:r>
    </w:p>
    <w:p w:rsidR="0030471C" w:rsidRDefault="0030471C" w:rsidP="0030471C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13.2. Обращение, указанное в </w:t>
      </w:r>
      <w:hyperlink r:id="rId10" w:anchor="block_101622" w:history="1">
        <w:r>
          <w:rPr>
            <w:rStyle w:val="a4"/>
            <w:color w:val="0263B2"/>
            <w:sz w:val="21"/>
            <w:szCs w:val="21"/>
          </w:rPr>
          <w:t>абзаце первом подпункта "б" пункта 1</w:t>
        </w:r>
      </w:hyperlink>
      <w:r>
        <w:rPr>
          <w:color w:val="212121"/>
          <w:sz w:val="21"/>
          <w:szCs w:val="21"/>
        </w:rPr>
        <w:t>2 настоящего Положения, может быть подано муниципальным  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30471C" w:rsidRDefault="0030471C" w:rsidP="0030471C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13.3. Уведомление, указанное в </w:t>
      </w:r>
      <w:hyperlink r:id="rId11" w:anchor="block_10165" w:history="1">
        <w:r>
          <w:rPr>
            <w:rStyle w:val="a4"/>
            <w:color w:val="0263B2"/>
            <w:sz w:val="21"/>
            <w:szCs w:val="21"/>
          </w:rPr>
          <w:t>подпункте "д" пункта 1</w:t>
        </w:r>
      </w:hyperlink>
      <w:r>
        <w:rPr>
          <w:color w:val="212121"/>
          <w:sz w:val="21"/>
          <w:szCs w:val="21"/>
        </w:rPr>
        <w:t>2 настоящего Положения, рассматривается в администрации  Староникольского сельского поселения, где и осуществляется подготовка мотивированного заключения о соблюдении гражданином, замещавшим должность муниципальной службы в администрации  Староникольского сельского поселения, требований </w:t>
      </w:r>
      <w:hyperlink r:id="rId12" w:anchor="block_12" w:history="1">
        <w:r>
          <w:rPr>
            <w:rStyle w:val="a4"/>
            <w:color w:val="0263B2"/>
            <w:sz w:val="21"/>
            <w:szCs w:val="21"/>
          </w:rPr>
          <w:t>статьи 12</w:t>
        </w:r>
      </w:hyperlink>
      <w:r>
        <w:rPr>
          <w:color w:val="212121"/>
          <w:sz w:val="21"/>
          <w:szCs w:val="21"/>
        </w:rPr>
        <w:t> Федерального закона от 25 декабря 2008 г. N 273-ФЗ "О противодействии коррупции".</w:t>
      </w:r>
    </w:p>
    <w:p w:rsidR="0030471C" w:rsidRDefault="0030471C" w:rsidP="0030471C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13.4. Уведомление, указанное в </w:t>
      </w:r>
      <w:hyperlink r:id="rId13" w:anchor="block_101625" w:history="1">
        <w:r>
          <w:rPr>
            <w:rStyle w:val="a4"/>
            <w:color w:val="0263B2"/>
            <w:sz w:val="21"/>
            <w:szCs w:val="21"/>
          </w:rPr>
          <w:t>абзаце четвертом подпункта "б" пункта 1</w:t>
        </w:r>
      </w:hyperlink>
      <w:r>
        <w:rPr>
          <w:color w:val="212121"/>
          <w:sz w:val="21"/>
          <w:szCs w:val="21"/>
        </w:rPr>
        <w:t>2 настоящего Положения, рассматривается в администрации  Староникольского сельского поселения, которое осуществляет подготовку мотивированного заключения по результатам рассмотрения уведомления.</w:t>
      </w:r>
    </w:p>
    <w:p w:rsidR="0030471C" w:rsidRDefault="0030471C" w:rsidP="0030471C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13.5. При подготовке мотивированного заключения по результатам рассмотрения обращения, указанного в </w:t>
      </w:r>
      <w:hyperlink r:id="rId14" w:anchor="block_101622" w:history="1">
        <w:r>
          <w:rPr>
            <w:rStyle w:val="a4"/>
            <w:color w:val="0263B2"/>
            <w:sz w:val="21"/>
            <w:szCs w:val="21"/>
          </w:rPr>
          <w:t>абзаце первом подпункта "б" пункта 1</w:t>
        </w:r>
      </w:hyperlink>
      <w:r>
        <w:rPr>
          <w:color w:val="212121"/>
          <w:sz w:val="21"/>
          <w:szCs w:val="21"/>
        </w:rPr>
        <w:t>2 настоящего Положения, или уведомлений, указанных в </w:t>
      </w:r>
      <w:hyperlink r:id="rId15" w:anchor="block_101625" w:history="1">
        <w:r>
          <w:rPr>
            <w:rStyle w:val="a4"/>
            <w:color w:val="0263B2"/>
            <w:sz w:val="21"/>
            <w:szCs w:val="21"/>
          </w:rPr>
          <w:t>абзаце четвертом  подпункта "б"</w:t>
        </w:r>
      </w:hyperlink>
      <w:r>
        <w:rPr>
          <w:color w:val="212121"/>
          <w:sz w:val="21"/>
          <w:szCs w:val="21"/>
        </w:rPr>
        <w:t> и </w:t>
      </w:r>
      <w:hyperlink r:id="rId16" w:anchor="block_10165" w:history="1">
        <w:r>
          <w:rPr>
            <w:rStyle w:val="a4"/>
            <w:color w:val="0263B2"/>
            <w:sz w:val="21"/>
            <w:szCs w:val="21"/>
          </w:rPr>
          <w:t>подпункте "д" пункта 1</w:t>
        </w:r>
      </w:hyperlink>
      <w:r>
        <w:rPr>
          <w:color w:val="212121"/>
          <w:sz w:val="21"/>
          <w:szCs w:val="21"/>
        </w:rPr>
        <w:t>2 настоящего Положения, должностные лица  Староникольского сельского поселения имеют право проводить собеседование с муниципальным служащим, представившим обращение или уведомление, получать от него письменные пояснения, а глава администрации Староникольского сельского поселения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30471C" w:rsidRDefault="0030471C" w:rsidP="0030471C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br/>
        <w:t>        14. Председатель комиссии при поступлении к нему информации, содержащей основания для проведения заседания комиссии:</w:t>
      </w:r>
    </w:p>
    <w:p w:rsidR="0030471C" w:rsidRDefault="0030471C" w:rsidP="0030471C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 </w:t>
      </w:r>
      <w:hyperlink r:id="rId17" w:anchor="block_181" w:history="1">
        <w:r>
          <w:rPr>
            <w:rStyle w:val="a4"/>
            <w:color w:val="0263B2"/>
            <w:sz w:val="21"/>
            <w:szCs w:val="21"/>
          </w:rPr>
          <w:t>пунктами 14.1</w:t>
        </w:r>
      </w:hyperlink>
      <w:r>
        <w:rPr>
          <w:color w:val="212121"/>
          <w:sz w:val="21"/>
          <w:szCs w:val="21"/>
        </w:rPr>
        <w:t> и </w:t>
      </w:r>
      <w:hyperlink r:id="rId18" w:anchor="block_182" w:history="1">
        <w:r>
          <w:rPr>
            <w:rStyle w:val="a4"/>
            <w:color w:val="0263B2"/>
            <w:sz w:val="21"/>
            <w:szCs w:val="21"/>
          </w:rPr>
          <w:t>14.2</w:t>
        </w:r>
      </w:hyperlink>
      <w:r>
        <w:rPr>
          <w:color w:val="212121"/>
          <w:sz w:val="21"/>
          <w:szCs w:val="21"/>
        </w:rPr>
        <w:t> настоящего Положения;</w:t>
      </w:r>
    </w:p>
    <w:p w:rsidR="0030471C" w:rsidRDefault="0030471C" w:rsidP="0030471C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lastRenderedPageBreak/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администрацию  Староникольского сельского поселения, и с результатами ее проверки;</w:t>
      </w:r>
    </w:p>
    <w:p w:rsidR="0030471C" w:rsidRDefault="0030471C" w:rsidP="0030471C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в) рассматривает ходатайства о приглашении на заседание комиссии лиц, указанных в </w:t>
      </w:r>
      <w:hyperlink r:id="rId19" w:anchor="block_10132" w:history="1">
        <w:r>
          <w:rPr>
            <w:rStyle w:val="a4"/>
            <w:color w:val="0263B2"/>
            <w:sz w:val="21"/>
            <w:szCs w:val="21"/>
          </w:rPr>
          <w:t>9</w:t>
        </w:r>
      </w:hyperlink>
      <w:r>
        <w:rPr>
          <w:color w:val="212121"/>
          <w:sz w:val="21"/>
          <w:szCs w:val="21"/>
        </w:rPr>
        <w:t> 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30471C" w:rsidRDefault="0030471C" w:rsidP="0030471C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14.1. Заседание комиссии по рассмотрению заявлений, указанных в абзацах втором и  третьем  подпункта «б» пункта  12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30471C" w:rsidRDefault="0030471C" w:rsidP="0030471C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14.2. Уведомление, указанное в </w:t>
      </w:r>
      <w:hyperlink r:id="rId20" w:anchor="block_10165" w:history="1">
        <w:r>
          <w:rPr>
            <w:rStyle w:val="a4"/>
            <w:color w:val="0263B2"/>
            <w:sz w:val="21"/>
            <w:szCs w:val="21"/>
          </w:rPr>
          <w:t>подпункте "д" пункта 1</w:t>
        </w:r>
      </w:hyperlink>
      <w:r>
        <w:rPr>
          <w:color w:val="212121"/>
          <w:sz w:val="21"/>
          <w:szCs w:val="21"/>
        </w:rPr>
        <w:t>2 настоящего Положения, как правило, рассматривается на очередном (плановом) заседании комиссии.</w:t>
      </w:r>
    </w:p>
    <w:p w:rsidR="0030471C" w:rsidRDefault="0030471C" w:rsidP="0030471C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15.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 </w:t>
      </w:r>
      <w:hyperlink r:id="rId21" w:anchor="block_10162" w:history="1">
        <w:r>
          <w:rPr>
            <w:rStyle w:val="a4"/>
            <w:color w:val="0263B2"/>
            <w:sz w:val="21"/>
            <w:szCs w:val="21"/>
          </w:rPr>
          <w:t>подпунктом "б" пункта 1</w:t>
        </w:r>
      </w:hyperlink>
      <w:r>
        <w:rPr>
          <w:color w:val="212121"/>
          <w:sz w:val="21"/>
          <w:szCs w:val="21"/>
        </w:rPr>
        <w:t>2 настоящего Положения.</w:t>
      </w:r>
    </w:p>
    <w:p w:rsidR="0030471C" w:rsidRDefault="0030471C" w:rsidP="0030471C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15.1. Заседания комиссии могут проводиться в отсутствие муниципального служащего или гражданина в случае:</w:t>
      </w:r>
    </w:p>
    <w:p w:rsidR="0030471C" w:rsidRDefault="0030471C" w:rsidP="0030471C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а) если в обращении, заявлении или уведомлении, предусмотренных </w:t>
      </w:r>
      <w:hyperlink r:id="rId22" w:anchor="block_10162" w:history="1">
        <w:r>
          <w:rPr>
            <w:rStyle w:val="a4"/>
            <w:color w:val="0263B2"/>
            <w:sz w:val="21"/>
            <w:szCs w:val="21"/>
          </w:rPr>
          <w:t>подпунктом "б" пункта 1</w:t>
        </w:r>
      </w:hyperlink>
      <w:r>
        <w:rPr>
          <w:color w:val="212121"/>
          <w:sz w:val="21"/>
          <w:szCs w:val="21"/>
        </w:rPr>
        <w:t>2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30471C" w:rsidRDefault="0030471C" w:rsidP="0030471C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30471C" w:rsidRDefault="0030471C" w:rsidP="0030471C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16. На заседании комиссии заслушиваются пояснения муниципального служащего (с его согласия) и иных лиц, рассматриваются материалы по существу предъявляемых муниципальному служащему претензий, а также дополнительные материалы.</w:t>
      </w:r>
    </w:p>
    <w:p w:rsidR="0030471C" w:rsidRDefault="0030471C" w:rsidP="0030471C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17.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30471C" w:rsidRDefault="0030471C" w:rsidP="0030471C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18. По итогам рассмотрения вопроса, указанного в абзаце первом подпункта «а» пункта 12 настоящего Положения, комиссия принимает одно из следующих решений:</w:t>
      </w:r>
    </w:p>
    <w:p w:rsidR="0030471C" w:rsidRDefault="0030471C" w:rsidP="0030471C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а) установить, что  представленные муниципальным служащим сведения  являются достоверными и полными;</w:t>
      </w:r>
    </w:p>
    <w:p w:rsidR="0030471C" w:rsidRDefault="0030471C" w:rsidP="0030471C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б) установить, что  представленные муниципальным служащим сведения являются недостоверными и (или) неполными. В этом случае комиссия рекомендует главе администрации  Староникольского сельского поселения применить к муниципальному служащему конкретную меру ответственности.</w:t>
      </w:r>
    </w:p>
    <w:p w:rsidR="0030471C" w:rsidRDefault="0030471C" w:rsidP="0030471C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19. По итогам рассмотрения вопроса, указанного в абзаце втором подпункта «а» пункта 12 настоящего Положения, комиссия принимает одно из следующих решений:</w:t>
      </w:r>
    </w:p>
    <w:p w:rsidR="0030471C" w:rsidRDefault="0030471C" w:rsidP="0030471C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30471C" w:rsidRDefault="0030471C" w:rsidP="0030471C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lastRenderedPageBreak/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администрации  Староникольского сельского поселения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30471C" w:rsidRDefault="0030471C" w:rsidP="0030471C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20. По итогам рассмотрения вопроса, указанного в абзаце первом подпункта «б» пункта 12 настоящего Положения, комиссия принимает одно из следующих решений:</w:t>
      </w:r>
    </w:p>
    <w:p w:rsidR="0030471C" w:rsidRDefault="0030471C" w:rsidP="0030471C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30471C" w:rsidRDefault="0030471C" w:rsidP="0030471C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30471C" w:rsidRDefault="0030471C" w:rsidP="0030471C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21. По итогам рассмотрения вопроса, указанного в абзаце втором подпункта «б» пункта 12 настоящего Положения, комиссия принимает одно из следующих решений:</w:t>
      </w:r>
    </w:p>
    <w:p w:rsidR="0030471C" w:rsidRDefault="0030471C" w:rsidP="0030471C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30471C" w:rsidRDefault="0030471C" w:rsidP="0030471C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30471C" w:rsidRDefault="0030471C" w:rsidP="0030471C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  Староникольского сельского поселения применить к муниципальному служащему конкретную меру ответственности.</w:t>
      </w:r>
    </w:p>
    <w:p w:rsidR="0030471C" w:rsidRDefault="0030471C" w:rsidP="0030471C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21.1. По итогам рассмотрения вопроса, указанного в </w:t>
      </w:r>
      <w:hyperlink r:id="rId23" w:anchor="block_10164" w:history="1">
        <w:r>
          <w:rPr>
            <w:rStyle w:val="a4"/>
            <w:color w:val="0263B2"/>
            <w:sz w:val="21"/>
            <w:szCs w:val="21"/>
          </w:rPr>
          <w:t>подпункте "г" пункта 1</w:t>
        </w:r>
      </w:hyperlink>
      <w:r>
        <w:rPr>
          <w:color w:val="212121"/>
          <w:sz w:val="21"/>
          <w:szCs w:val="21"/>
        </w:rPr>
        <w:t>2 настоящего Положения, комиссия принимает одно из следующих решений:</w:t>
      </w:r>
    </w:p>
    <w:p w:rsidR="0030471C" w:rsidRDefault="0030471C" w:rsidP="0030471C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а) признать, что сведения, представленные муниципальным служащим в соответствии с </w:t>
      </w:r>
      <w:hyperlink r:id="rId24" w:anchor="block_301" w:history="1">
        <w:r>
          <w:rPr>
            <w:rStyle w:val="a4"/>
            <w:color w:val="0263B2"/>
            <w:sz w:val="21"/>
            <w:szCs w:val="21"/>
          </w:rPr>
          <w:t>частью 1 статьи 3</w:t>
        </w:r>
      </w:hyperlink>
      <w:r>
        <w:rPr>
          <w:color w:val="212121"/>
          <w:sz w:val="21"/>
          <w:szCs w:val="21"/>
        </w:rPr>
        <w:t> 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30471C" w:rsidRDefault="0030471C" w:rsidP="0030471C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б) признать, что сведения, представленные муниципальным служащим в соответствии с </w:t>
      </w:r>
      <w:hyperlink r:id="rId25" w:anchor="block_301" w:history="1">
        <w:r>
          <w:rPr>
            <w:rStyle w:val="a4"/>
            <w:color w:val="0263B2"/>
            <w:sz w:val="21"/>
            <w:szCs w:val="21"/>
          </w:rPr>
          <w:t>частью 1 статьи 3</w:t>
        </w:r>
      </w:hyperlink>
      <w:r>
        <w:rPr>
          <w:color w:val="212121"/>
          <w:sz w:val="21"/>
          <w:szCs w:val="21"/>
        </w:rPr>
        <w:t> 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главе администрации  Староникольского сельского поселения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30471C" w:rsidRDefault="0030471C" w:rsidP="0030471C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21.2. По итогам рассмотрения вопроса, указанного в </w:t>
      </w:r>
      <w:hyperlink r:id="rId26" w:anchor="block_101624" w:history="1">
        <w:r>
          <w:rPr>
            <w:rStyle w:val="a4"/>
            <w:color w:val="0263B2"/>
            <w:sz w:val="21"/>
            <w:szCs w:val="21"/>
          </w:rPr>
          <w:t>абзаце третьем подпункта "б" пункта 1</w:t>
        </w:r>
      </w:hyperlink>
      <w:r>
        <w:rPr>
          <w:color w:val="212121"/>
          <w:sz w:val="21"/>
          <w:szCs w:val="21"/>
        </w:rPr>
        <w:t>2 настоящего Положения, комиссия принимает одно из следующих решений:</w:t>
      </w:r>
    </w:p>
    <w:p w:rsidR="0030471C" w:rsidRDefault="0030471C" w:rsidP="0030471C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а) признать, что обстоятельства, препятствующие выполнению требований </w:t>
      </w:r>
      <w:hyperlink r:id="rId27" w:history="1">
        <w:r>
          <w:rPr>
            <w:rStyle w:val="a4"/>
            <w:color w:val="0263B2"/>
            <w:sz w:val="21"/>
            <w:szCs w:val="21"/>
          </w:rPr>
          <w:t>Федерального закона</w:t>
        </w:r>
      </w:hyperlink>
      <w:r>
        <w:rPr>
          <w:color w:val="212121"/>
          <w:sz w:val="21"/>
          <w:szCs w:val="21"/>
        </w:rPr>
        <w:t xml:space="preserve"> "О запрете отдельным категориям лиц открывать и иметь счета (вклады), хранить наличные денежные </w:t>
      </w:r>
      <w:r>
        <w:rPr>
          <w:color w:val="212121"/>
          <w:sz w:val="21"/>
          <w:szCs w:val="21"/>
        </w:rPr>
        <w:lastRenderedPageBreak/>
        <w:t>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30471C" w:rsidRDefault="0030471C" w:rsidP="0030471C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б) признать, что обстоятельства, препятствующие выполнению требований </w:t>
      </w:r>
      <w:hyperlink r:id="rId28" w:history="1">
        <w:r>
          <w:rPr>
            <w:rStyle w:val="a4"/>
            <w:color w:val="0263B2"/>
            <w:sz w:val="21"/>
            <w:szCs w:val="21"/>
          </w:rPr>
          <w:t>Федерального закона</w:t>
        </w:r>
      </w:hyperlink>
      <w:r>
        <w:rPr>
          <w:color w:val="212121"/>
          <w:sz w:val="21"/>
          <w:szCs w:val="21"/>
        </w:rPr>
        <w:t> 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главе администрации  Староникольского сельского поселения применить к муниципальному служащему конкретную меру ответственности.</w:t>
      </w:r>
    </w:p>
    <w:p w:rsidR="0030471C" w:rsidRDefault="0030471C" w:rsidP="0030471C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21.3. По итогам рассмотрения вопроса, указанного в </w:t>
      </w:r>
      <w:hyperlink r:id="rId29" w:anchor="block_101625" w:history="1">
        <w:r>
          <w:rPr>
            <w:rStyle w:val="a4"/>
            <w:color w:val="0263B2"/>
            <w:sz w:val="21"/>
            <w:szCs w:val="21"/>
          </w:rPr>
          <w:t>абзаце четвертом  подпункта "б" пункта 1</w:t>
        </w:r>
      </w:hyperlink>
      <w:r>
        <w:rPr>
          <w:color w:val="212121"/>
          <w:sz w:val="21"/>
          <w:szCs w:val="21"/>
        </w:rPr>
        <w:t>2 настоящего Положения, комиссия принимает одно из следующих решений:</w:t>
      </w:r>
    </w:p>
    <w:p w:rsidR="0030471C" w:rsidRDefault="0030471C" w:rsidP="0030471C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30471C" w:rsidRDefault="0030471C" w:rsidP="0030471C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администрации  Староникольского сельского поселения принять меры по урегулированию конфликта интересов или по недопущению его возникновения;</w:t>
      </w:r>
    </w:p>
    <w:p w:rsidR="0030471C" w:rsidRDefault="0030471C" w:rsidP="0030471C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главе администрации  Староникольского сельского поселения применить к муниципальному служащему конкретную меру ответственности.</w:t>
      </w:r>
    </w:p>
    <w:p w:rsidR="0030471C" w:rsidRDefault="0030471C" w:rsidP="0030471C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22. По итогам рассмотрения вопросов, предусмотренных подпунктами «а», «б», «г» и «д» пункта 12 настоящего Положения, при наличии к тому оснований комиссия может принять иное, чем предусмотрено пунктами 18 – 21, 21.1-21.3 и  22.1. настоящего Положения. Основания и мотивы принятия такого решения должны быть отражены в протоколе заседания комиссии.</w:t>
      </w:r>
    </w:p>
    <w:p w:rsidR="0030471C" w:rsidRDefault="0030471C" w:rsidP="0030471C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22.1. По итогам рассмотрения вопроса, указанного в </w:t>
      </w:r>
      <w:hyperlink r:id="rId30" w:anchor="block_10165" w:history="1">
        <w:r>
          <w:rPr>
            <w:rStyle w:val="a4"/>
            <w:color w:val="0263B2"/>
            <w:sz w:val="21"/>
            <w:szCs w:val="21"/>
          </w:rPr>
          <w:t>подпункте "д" пункта 1</w:t>
        </w:r>
      </w:hyperlink>
      <w:r>
        <w:rPr>
          <w:color w:val="212121"/>
          <w:sz w:val="21"/>
          <w:szCs w:val="21"/>
        </w:rPr>
        <w:t>2 настоящего Положения, комиссия принимает в отношении гражданина, замещавшего должность муниципальной службы в администрации  Староникольского сельского поселения, одно из следующих решений:</w:t>
      </w:r>
    </w:p>
    <w:p w:rsidR="0030471C" w:rsidRDefault="0030471C" w:rsidP="0030471C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30471C" w:rsidRDefault="0030471C" w:rsidP="0030471C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 </w:t>
      </w:r>
      <w:hyperlink r:id="rId31" w:anchor="block_12" w:history="1">
        <w:r>
          <w:rPr>
            <w:rStyle w:val="a4"/>
            <w:color w:val="0263B2"/>
            <w:sz w:val="21"/>
            <w:szCs w:val="21"/>
          </w:rPr>
          <w:t>статьи 12</w:t>
        </w:r>
      </w:hyperlink>
      <w:r>
        <w:rPr>
          <w:color w:val="212121"/>
          <w:sz w:val="21"/>
          <w:szCs w:val="21"/>
        </w:rPr>
        <w:t> Федерального закона от 25 декабря 2008 г. N 273-ФЗ "О противодействии коррупции". В этом случае комиссия рекомендует главе администрации  Староникольского сельского поселения проинформировать об указанных обстоятельствах органы прокуратуры и уведомившую организацию.</w:t>
      </w:r>
    </w:p>
    <w:p w:rsidR="0030471C" w:rsidRDefault="0030471C" w:rsidP="0030471C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23. По итогам рассмотрения вопроса, предусмотренного подпунктом «в» пункта 12 настоящего Положения, комиссия принимает соответствующее решение.</w:t>
      </w:r>
    </w:p>
    <w:p w:rsidR="0030471C" w:rsidRDefault="0030471C" w:rsidP="0030471C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24. Для исполнения решений комиссии могут быть подготовлены проекты нормативных правовых актов администрации муниципального района, которые в установленном порядке представляются на рассмотрение главе администрации  Староникольского сельского поселения.</w:t>
      </w:r>
    </w:p>
    <w:p w:rsidR="0030471C" w:rsidRDefault="0030471C" w:rsidP="0030471C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lastRenderedPageBreak/>
        <w:t>25. Решения комиссии по вопросам, указанным в пункте 12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30471C" w:rsidRDefault="0030471C" w:rsidP="0030471C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26.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первом подпункта «б» пункта 12 настоящего Положения, для главы администрации  Староникольского сельского поселения носят рекомендательный характер. Решение, принимаемое по итогам рассмотрения вопроса, указанного в абзаце первом подпункта «б» пункта 12 настоящего Положения, носит обязательный характер.</w:t>
      </w:r>
    </w:p>
    <w:p w:rsidR="0030471C" w:rsidRDefault="0030471C" w:rsidP="0030471C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27. В протоколе заседания комиссии указываются:</w:t>
      </w:r>
    </w:p>
    <w:p w:rsidR="0030471C" w:rsidRDefault="0030471C" w:rsidP="0030471C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30471C" w:rsidRDefault="0030471C" w:rsidP="0030471C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30471C" w:rsidRDefault="0030471C" w:rsidP="0030471C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в) предъявляемые к муниципальному служащему претензии, материалы, на которых они основываются;</w:t>
      </w:r>
    </w:p>
    <w:p w:rsidR="0030471C" w:rsidRDefault="0030471C" w:rsidP="0030471C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г) содержание пояснений муниципального служащего и других лиц по существу предъявляемых претензий;</w:t>
      </w:r>
    </w:p>
    <w:p w:rsidR="0030471C" w:rsidRDefault="0030471C" w:rsidP="0030471C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д) фамилии, имена, отчества выступивших на заседании лиц и краткое изложение их выступлений;</w:t>
      </w:r>
    </w:p>
    <w:p w:rsidR="0030471C" w:rsidRDefault="0030471C" w:rsidP="0030471C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е) источник информации, содержащей основания для проведения заседания комиссии, дата поступления информации в администрацию  Староникольского сельского поселения;</w:t>
      </w:r>
    </w:p>
    <w:p w:rsidR="0030471C" w:rsidRDefault="0030471C" w:rsidP="0030471C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ж) другие сведения;</w:t>
      </w:r>
    </w:p>
    <w:p w:rsidR="0030471C" w:rsidRDefault="0030471C" w:rsidP="0030471C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з) результаты голосования;</w:t>
      </w:r>
    </w:p>
    <w:p w:rsidR="0030471C" w:rsidRDefault="0030471C" w:rsidP="0030471C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и) решение и обоснование его принятия.</w:t>
      </w:r>
    </w:p>
    <w:p w:rsidR="0030471C" w:rsidRDefault="0030471C" w:rsidP="0030471C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28.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30471C" w:rsidRDefault="0030471C" w:rsidP="0030471C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29. Копии протокола заседания комиссии в 7-дневный срок со дня заседания направляются главе администрации  Староникольского сельского поселения полностью или в виде выписок из него – муниципальному служащему, а также по решению комиссии - иным заинтересованным лицам.</w:t>
      </w:r>
    </w:p>
    <w:p w:rsidR="0030471C" w:rsidRDefault="0030471C" w:rsidP="0030471C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30. Протокол заседания комиссии рассматривается главой администрации  Староникольского сельского поселения, который вправе учесть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Комиссия уведомляется о рассмотрении её рекомендаций и принятом решении в письменной форме в месячный срок со дня поступления протокола заседания комиссии. Решение главы администрации Староникольского сельского поселения оглашается на ближайшем заседании комиссии и принимается к сведению без обсуждения.</w:t>
      </w:r>
    </w:p>
    <w:p w:rsidR="0030471C" w:rsidRDefault="0030471C" w:rsidP="0030471C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31.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администрации </w:t>
      </w:r>
      <w:r>
        <w:rPr>
          <w:color w:val="212121"/>
          <w:sz w:val="21"/>
          <w:szCs w:val="21"/>
        </w:rPr>
        <w:lastRenderedPageBreak/>
        <w:t>  Староникольского сельского поселения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30471C" w:rsidRDefault="0030471C" w:rsidP="0030471C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32.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30471C" w:rsidRDefault="0030471C" w:rsidP="0030471C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33.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30471C" w:rsidRDefault="0030471C" w:rsidP="0030471C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33.1. Выписка из решения комиссии, заверенная подписью секретаря комиссии и печатью администрации  Староникольского сельского поселения, вручается гражданину, замещавшему должность муниципальной службы в администрации  Староникольского сельского поселения, в отношении которого рассматривался вопрос, указанный в </w:t>
      </w:r>
      <w:hyperlink r:id="rId32" w:anchor="block_101622" w:history="1">
        <w:r>
          <w:rPr>
            <w:rStyle w:val="a4"/>
            <w:color w:val="0263B2"/>
            <w:sz w:val="21"/>
            <w:szCs w:val="21"/>
          </w:rPr>
          <w:t>абзаце первом подпункта "б" пункта 1</w:t>
        </w:r>
      </w:hyperlink>
      <w:r>
        <w:rPr>
          <w:color w:val="212121"/>
          <w:sz w:val="21"/>
          <w:szCs w:val="21"/>
        </w:rPr>
        <w:t>2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  <w:r>
        <w:rPr>
          <w:color w:val="212121"/>
          <w:sz w:val="21"/>
          <w:szCs w:val="21"/>
        </w:rPr>
        <w:br/>
        <w:t>        34.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администрацией  Староникольского сельского поселения.</w:t>
      </w:r>
    </w:p>
    <w:p w:rsidR="0030471C" w:rsidRDefault="0030471C" w:rsidP="0030471C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  </w:t>
      </w:r>
    </w:p>
    <w:p w:rsidR="0030471C" w:rsidRDefault="0030471C" w:rsidP="0030471C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30471C" w:rsidRDefault="0030471C" w:rsidP="0030471C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Приложение 2</w:t>
      </w:r>
    </w:p>
    <w:p w:rsidR="0030471C" w:rsidRDefault="0030471C" w:rsidP="0030471C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к постановлению администрации Староникольского сельского поселения</w:t>
      </w:r>
    </w:p>
    <w:p w:rsidR="0030471C" w:rsidRDefault="0030471C" w:rsidP="0030471C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от 18.02.2016 года № 44</w:t>
      </w:r>
    </w:p>
    <w:p w:rsidR="0030471C" w:rsidRDefault="0030471C" w:rsidP="0030471C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30471C" w:rsidRDefault="0030471C" w:rsidP="0030471C">
      <w:pPr>
        <w:pStyle w:val="a3"/>
        <w:shd w:val="clear" w:color="auto" w:fill="FFFFFF"/>
        <w:spacing w:before="0" w:beforeAutospacing="0"/>
        <w:jc w:val="right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30471C" w:rsidRDefault="0030471C" w:rsidP="0030471C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СОСТАВ</w:t>
      </w:r>
    </w:p>
    <w:p w:rsidR="0030471C" w:rsidRDefault="0030471C" w:rsidP="0030471C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комиссии по соблюдению требований к служебному поведению и урегулированию конфликта интересов</w:t>
      </w:r>
    </w:p>
    <w:p w:rsidR="0030471C" w:rsidRDefault="0030471C" w:rsidP="0030471C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30471C" w:rsidRDefault="0030471C" w:rsidP="0030471C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30471C" w:rsidRDefault="0030471C" w:rsidP="0030471C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30471C" w:rsidRDefault="0030471C" w:rsidP="0030471C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Филонова Л. Г                           председатель комиссии</w:t>
      </w:r>
    </w:p>
    <w:p w:rsidR="0030471C" w:rsidRDefault="0030471C" w:rsidP="0030471C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Полухина Н. Н                           секретарь комиссии</w:t>
      </w:r>
    </w:p>
    <w:p w:rsidR="0030471C" w:rsidRDefault="0030471C" w:rsidP="0030471C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Лобачева Л. В                              член комиссии</w:t>
      </w:r>
    </w:p>
    <w:p w:rsidR="0030471C" w:rsidRDefault="0030471C" w:rsidP="0030471C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lastRenderedPageBreak/>
        <w:t>_______________                        _______________________</w:t>
      </w:r>
    </w:p>
    <w:p w:rsidR="0030471C" w:rsidRDefault="0030471C" w:rsidP="0030471C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_______________                        _______________________</w:t>
      </w:r>
    </w:p>
    <w:p w:rsidR="0030471C" w:rsidRDefault="0030471C" w:rsidP="0030471C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_______________                        _______________________</w:t>
      </w:r>
    </w:p>
    <w:p w:rsidR="0030471C" w:rsidRDefault="0030471C" w:rsidP="0030471C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_______________                        _______________________</w:t>
      </w:r>
    </w:p>
    <w:p w:rsidR="0030471C" w:rsidRDefault="0030471C" w:rsidP="0030471C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_______________                        _______________________</w:t>
      </w:r>
    </w:p>
    <w:p w:rsidR="0030471C" w:rsidRDefault="0030471C" w:rsidP="0030471C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_______________                        _______________________</w:t>
      </w:r>
    </w:p>
    <w:p w:rsidR="0030471C" w:rsidRDefault="0030471C" w:rsidP="0030471C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_______________                        _______________________</w:t>
      </w:r>
    </w:p>
    <w:p w:rsidR="0030471C" w:rsidRDefault="0030471C" w:rsidP="0030471C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_______________                        _______________________</w:t>
      </w:r>
    </w:p>
    <w:p w:rsidR="0030471C" w:rsidRDefault="0030471C" w:rsidP="0030471C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_______________                        _______________________</w:t>
      </w:r>
    </w:p>
    <w:p w:rsidR="0030471C" w:rsidRDefault="0030471C" w:rsidP="0030471C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_______________                        _______________________</w:t>
      </w:r>
    </w:p>
    <w:p w:rsidR="00ED5560" w:rsidRDefault="00ED5560"/>
    <w:sectPr w:rsidR="00ED5560" w:rsidSect="00ED5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0471C"/>
    <w:rsid w:val="00065748"/>
    <w:rsid w:val="00096A1C"/>
    <w:rsid w:val="00124921"/>
    <w:rsid w:val="00161852"/>
    <w:rsid w:val="001724C9"/>
    <w:rsid w:val="00190A85"/>
    <w:rsid w:val="002975D5"/>
    <w:rsid w:val="0030471C"/>
    <w:rsid w:val="00316260"/>
    <w:rsid w:val="00411EED"/>
    <w:rsid w:val="004B66D7"/>
    <w:rsid w:val="004D2EDE"/>
    <w:rsid w:val="004E6FCD"/>
    <w:rsid w:val="004F6BC8"/>
    <w:rsid w:val="00517554"/>
    <w:rsid w:val="00523FAD"/>
    <w:rsid w:val="005611BE"/>
    <w:rsid w:val="005B7565"/>
    <w:rsid w:val="006C4E31"/>
    <w:rsid w:val="007C2319"/>
    <w:rsid w:val="00802BB7"/>
    <w:rsid w:val="008C0671"/>
    <w:rsid w:val="008C4FA9"/>
    <w:rsid w:val="008E6198"/>
    <w:rsid w:val="009562B8"/>
    <w:rsid w:val="00994E65"/>
    <w:rsid w:val="009D68AA"/>
    <w:rsid w:val="009E4181"/>
    <w:rsid w:val="00A43638"/>
    <w:rsid w:val="00A62E13"/>
    <w:rsid w:val="00AB355C"/>
    <w:rsid w:val="00AC11AF"/>
    <w:rsid w:val="00B62177"/>
    <w:rsid w:val="00BE6738"/>
    <w:rsid w:val="00C3178E"/>
    <w:rsid w:val="00CE57B8"/>
    <w:rsid w:val="00E2349D"/>
    <w:rsid w:val="00E47ECF"/>
    <w:rsid w:val="00E621BA"/>
    <w:rsid w:val="00E717A6"/>
    <w:rsid w:val="00E93734"/>
    <w:rsid w:val="00E971B6"/>
    <w:rsid w:val="00EB6A4C"/>
    <w:rsid w:val="00ED5560"/>
    <w:rsid w:val="00EF54FD"/>
    <w:rsid w:val="00F04366"/>
    <w:rsid w:val="00F14E76"/>
    <w:rsid w:val="00F8129D"/>
    <w:rsid w:val="00F82ED1"/>
    <w:rsid w:val="00FD6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5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4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047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2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98625/" TargetMode="External"/><Relationship Id="rId13" Type="http://schemas.openxmlformats.org/officeDocument/2006/relationships/hyperlink" Target="http://base.garant.ru/198625/" TargetMode="External"/><Relationship Id="rId18" Type="http://schemas.openxmlformats.org/officeDocument/2006/relationships/hyperlink" Target="http://base.garant.ru/198625/" TargetMode="External"/><Relationship Id="rId26" Type="http://schemas.openxmlformats.org/officeDocument/2006/relationships/hyperlink" Target="http://base.garant.ru/198625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base.garant.ru/198625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base.garant.ru/12125268/11/" TargetMode="External"/><Relationship Id="rId12" Type="http://schemas.openxmlformats.org/officeDocument/2006/relationships/hyperlink" Target="http://base.garant.ru/12164203/" TargetMode="External"/><Relationship Id="rId17" Type="http://schemas.openxmlformats.org/officeDocument/2006/relationships/hyperlink" Target="http://base.garant.ru/198625/" TargetMode="External"/><Relationship Id="rId25" Type="http://schemas.openxmlformats.org/officeDocument/2006/relationships/hyperlink" Target="http://base.garant.ru/70271682/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base.garant.ru/198625/" TargetMode="External"/><Relationship Id="rId20" Type="http://schemas.openxmlformats.org/officeDocument/2006/relationships/hyperlink" Target="http://base.garant.ru/198625/" TargetMode="External"/><Relationship Id="rId29" Type="http://schemas.openxmlformats.org/officeDocument/2006/relationships/hyperlink" Target="http://base.garant.ru/71287568/" TargetMode="External"/><Relationship Id="rId1" Type="http://schemas.openxmlformats.org/officeDocument/2006/relationships/styles" Target="styles.xml"/><Relationship Id="rId6" Type="http://schemas.openxmlformats.org/officeDocument/2006/relationships/hyperlink" Target="http://base.garant.ru/12164203/" TargetMode="External"/><Relationship Id="rId11" Type="http://schemas.openxmlformats.org/officeDocument/2006/relationships/hyperlink" Target="http://base.garant.ru/198625/" TargetMode="External"/><Relationship Id="rId24" Type="http://schemas.openxmlformats.org/officeDocument/2006/relationships/hyperlink" Target="http://base.garant.ru/70271682/" TargetMode="External"/><Relationship Id="rId32" Type="http://schemas.openxmlformats.org/officeDocument/2006/relationships/hyperlink" Target="http://base.garant.ru/198625/" TargetMode="External"/><Relationship Id="rId5" Type="http://schemas.openxmlformats.org/officeDocument/2006/relationships/hyperlink" Target="http://base.garant.ru/70271682/" TargetMode="External"/><Relationship Id="rId15" Type="http://schemas.openxmlformats.org/officeDocument/2006/relationships/hyperlink" Target="http://base.garant.ru/71287568/" TargetMode="External"/><Relationship Id="rId23" Type="http://schemas.openxmlformats.org/officeDocument/2006/relationships/hyperlink" Target="http://base.garant.ru/198625/" TargetMode="External"/><Relationship Id="rId28" Type="http://schemas.openxmlformats.org/officeDocument/2006/relationships/hyperlink" Target="http://base.garant.ru/70372954/" TargetMode="External"/><Relationship Id="rId10" Type="http://schemas.openxmlformats.org/officeDocument/2006/relationships/hyperlink" Target="http://base.garant.ru/198625/" TargetMode="External"/><Relationship Id="rId19" Type="http://schemas.openxmlformats.org/officeDocument/2006/relationships/hyperlink" Target="http://base.garant.ru/198625/" TargetMode="External"/><Relationship Id="rId31" Type="http://schemas.openxmlformats.org/officeDocument/2006/relationships/hyperlink" Target="http://base.garant.ru/12164203/" TargetMode="External"/><Relationship Id="rId4" Type="http://schemas.openxmlformats.org/officeDocument/2006/relationships/hyperlink" Target="http://base.garant.ru/70372954/" TargetMode="External"/><Relationship Id="rId9" Type="http://schemas.openxmlformats.org/officeDocument/2006/relationships/hyperlink" Target="http://base.garant.ru/12164203/" TargetMode="External"/><Relationship Id="rId14" Type="http://schemas.openxmlformats.org/officeDocument/2006/relationships/hyperlink" Target="http://base.garant.ru/198625/" TargetMode="External"/><Relationship Id="rId22" Type="http://schemas.openxmlformats.org/officeDocument/2006/relationships/hyperlink" Target="http://base.garant.ru/198625/" TargetMode="External"/><Relationship Id="rId27" Type="http://schemas.openxmlformats.org/officeDocument/2006/relationships/hyperlink" Target="http://base.garant.ru/70372954/" TargetMode="External"/><Relationship Id="rId30" Type="http://schemas.openxmlformats.org/officeDocument/2006/relationships/hyperlink" Target="http://base.garant.ru/19862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5008</Words>
  <Characters>28546</Characters>
  <Application>Microsoft Office Word</Application>
  <DocSecurity>0</DocSecurity>
  <Lines>237</Lines>
  <Paragraphs>66</Paragraphs>
  <ScaleCrop>false</ScaleCrop>
  <Company/>
  <LinksUpToDate>false</LinksUpToDate>
  <CharactersWithSpaces>33488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2023-06-06T10:19:00Z</dcterms:created>
  <dcterms:modified xsi:type="dcterms:W3CDTF">2023-06-06T10:19:00Z</dcterms:modified>
</cp:coreProperties>
</file>