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1E" w:rsidRDefault="00B9481E" w:rsidP="00B9481E">
      <w:pPr>
        <w:jc w:val="center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9481E" w:rsidRDefault="00B9481E" w:rsidP="00B948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СТАРОНИКОЛЬСКОГО СЕЛЬСКОГО ПОСЕЛЕНИЯ</w:t>
      </w:r>
    </w:p>
    <w:p w:rsidR="00B9481E" w:rsidRDefault="00B9481E" w:rsidP="00B948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B9481E" w:rsidRDefault="00B9481E" w:rsidP="00B948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РЕШЕНИЕ</w:t>
      </w:r>
    </w:p>
    <w:p w:rsidR="00B9481E" w:rsidRDefault="00EB4D0D" w:rsidP="00B94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31.01.2023 года № 4</w:t>
      </w:r>
    </w:p>
    <w:p w:rsidR="00B9481E" w:rsidRDefault="000D7E44" w:rsidP="00B94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Ста</w:t>
      </w:r>
      <w:r w:rsidR="00B9481E">
        <w:rPr>
          <w:rFonts w:ascii="Arial" w:hAnsi="Arial" w:cs="Arial"/>
          <w:sz w:val="24"/>
          <w:szCs w:val="24"/>
        </w:rPr>
        <w:t>роникольское</w:t>
      </w: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 дополнений в решение Совета народных депутатов Староникольского сельского поселения от 27.10.2017 года № 43 «Об утверждении Правил благоустройства  территории Староникольского сельского поселения Хохольского муниципального района Воронежской области»</w:t>
      </w:r>
    </w:p>
    <w:p w:rsidR="00B9481E" w:rsidRDefault="00B9481E" w:rsidP="00B9481E">
      <w:pPr>
        <w:pStyle w:val="Title"/>
        <w:spacing w:before="0" w:after="0"/>
        <w:ind w:firstLine="0"/>
        <w:jc w:val="both"/>
        <w:outlineLvl w:val="9"/>
        <w:rPr>
          <w:b w:val="0"/>
          <w:bCs w:val="0"/>
          <w:sz w:val="24"/>
          <w:szCs w:val="24"/>
        </w:rPr>
      </w:pPr>
    </w:p>
    <w:p w:rsidR="00B9481E" w:rsidRDefault="00B9481E" w:rsidP="00B9481E">
      <w:pPr>
        <w:pStyle w:val="2"/>
        <w:shd w:val="clear" w:color="auto" w:fill="FFFFFF"/>
        <w:tabs>
          <w:tab w:val="left" w:pos="851"/>
        </w:tabs>
        <w:jc w:val="both"/>
        <w:rPr>
          <w:rFonts w:ascii="Arial" w:hAnsi="Arial" w:cs="Arial"/>
          <w:b w:val="0"/>
          <w:bCs/>
          <w:szCs w:val="24"/>
        </w:rPr>
      </w:pPr>
      <w:proofErr w:type="gramStart"/>
      <w:r>
        <w:rPr>
          <w:rFonts w:ascii="Arial" w:hAnsi="Arial" w:cs="Arial"/>
          <w:b w:val="0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 твердыми коммунальными отходами», на основании Приказа департамента жилищно-коммунального хозяйства и энергетики Воронежской</w:t>
      </w:r>
      <w:proofErr w:type="gramEnd"/>
      <w:r>
        <w:rPr>
          <w:rFonts w:ascii="Arial" w:hAnsi="Arial" w:cs="Arial"/>
          <w:b w:val="0"/>
          <w:szCs w:val="24"/>
        </w:rPr>
        <w:t xml:space="preserve"> области от 27.07.2022г. № 154 «О внесении изменений в приказ департамента жилищно-коммунального хозяйства и энергетики Воронежской области от 30.06.2017г. № 141,</w:t>
      </w:r>
      <w:r>
        <w:rPr>
          <w:rFonts w:ascii="Arial" w:hAnsi="Arial" w:cs="Arial"/>
          <w:b w:val="0"/>
          <w:bCs/>
          <w:szCs w:val="24"/>
        </w:rPr>
        <w:t xml:space="preserve"> Совет народных депутатов </w:t>
      </w:r>
      <w:r>
        <w:rPr>
          <w:rFonts w:ascii="Arial" w:hAnsi="Arial" w:cs="Arial"/>
          <w:b w:val="0"/>
          <w:szCs w:val="24"/>
        </w:rPr>
        <w:t xml:space="preserve">Староникольского </w:t>
      </w:r>
      <w:r>
        <w:rPr>
          <w:rFonts w:ascii="Arial" w:hAnsi="Arial" w:cs="Arial"/>
          <w:b w:val="0"/>
          <w:bCs/>
          <w:szCs w:val="24"/>
        </w:rPr>
        <w:t xml:space="preserve">сельского поселения </w:t>
      </w:r>
    </w:p>
    <w:p w:rsidR="00B9481E" w:rsidRDefault="00B9481E" w:rsidP="00B9481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9481E" w:rsidRDefault="00B9481E" w:rsidP="00B9481E">
      <w:pPr>
        <w:pStyle w:val="Title"/>
        <w:tabs>
          <w:tab w:val="left" w:pos="851"/>
        </w:tabs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Внести в решение Совета народных депутатов Староникольского сельского поселения от 27.10.2017 года № 43 «Об утверждении Правил благоустройства территории Староникольского сельского поселения Хохольского муниципального района Воронежской области» следующие изменения и дополнения:</w:t>
      </w:r>
    </w:p>
    <w:p w:rsidR="00B9481E" w:rsidRDefault="00B9481E" w:rsidP="00B9481E">
      <w:pPr>
        <w:pStyle w:val="a3"/>
        <w:tabs>
          <w:tab w:val="left" w:pos="851"/>
          <w:tab w:val="left" w:pos="993"/>
        </w:tabs>
        <w:ind w:left="0" w:firstLine="0"/>
        <w:rPr>
          <w:rFonts w:cs="Arial"/>
        </w:rPr>
      </w:pPr>
      <w:r>
        <w:rPr>
          <w:rFonts w:cs="Arial"/>
        </w:rPr>
        <w:t>1.1. Подпункт 3.2.1. пункта 3.2. раздела 3 Правил дополнить абзацем следующего содержания:</w:t>
      </w:r>
    </w:p>
    <w:p w:rsidR="00B9481E" w:rsidRDefault="00B9481E" w:rsidP="00B9481E">
      <w:pPr>
        <w:pStyle w:val="a3"/>
        <w:tabs>
          <w:tab w:val="left" w:pos="851"/>
          <w:tab w:val="left" w:pos="993"/>
        </w:tabs>
        <w:ind w:left="0" w:firstLine="0"/>
        <w:rPr>
          <w:rFonts w:cs="Arial"/>
        </w:rPr>
      </w:pPr>
      <w:r>
        <w:rPr>
          <w:rFonts w:cs="Arial"/>
        </w:rPr>
        <w:t>«</w:t>
      </w:r>
      <w:r>
        <w:rPr>
          <w:rFonts w:cs="Arial"/>
          <w:szCs w:val="20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>
        <w:rPr>
          <w:rFonts w:cs="Arial"/>
          <w:szCs w:val="20"/>
        </w:rPr>
        <w:t>.</w:t>
      </w:r>
      <w:r>
        <w:rPr>
          <w:rFonts w:cs="Arial"/>
        </w:rPr>
        <w:t>»</w:t>
      </w:r>
      <w:proofErr w:type="gramEnd"/>
    </w:p>
    <w:p w:rsidR="00B9481E" w:rsidRDefault="00B9481E" w:rsidP="00B9481E">
      <w:pPr>
        <w:pStyle w:val="a3"/>
        <w:tabs>
          <w:tab w:val="left" w:pos="851"/>
          <w:tab w:val="left" w:pos="993"/>
        </w:tabs>
        <w:ind w:left="0" w:firstLine="0"/>
        <w:rPr>
          <w:rFonts w:cs="Arial"/>
        </w:rPr>
      </w:pPr>
      <w:r>
        <w:rPr>
          <w:rFonts w:cs="Arial"/>
        </w:rPr>
        <w:t>1.2. Подпункт 3.2.2. пункта 3.2. раздела 3 Правил дополнить абзацем следующего содержания:</w:t>
      </w:r>
    </w:p>
    <w:p w:rsidR="00B9481E" w:rsidRDefault="00B9481E" w:rsidP="00B9481E">
      <w:pPr>
        <w:pStyle w:val="a3"/>
        <w:tabs>
          <w:tab w:val="left" w:pos="851"/>
          <w:tab w:val="left" w:pos="993"/>
        </w:tabs>
        <w:ind w:left="0" w:firstLine="0"/>
        <w:rPr>
          <w:rFonts w:cs="Arial"/>
        </w:rPr>
      </w:pPr>
      <w:r>
        <w:rPr>
          <w:rFonts w:cs="Arial"/>
        </w:rPr>
        <w:t xml:space="preserve">«Контейнеры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</w:t>
      </w:r>
      <w:r w:rsidRPr="000D7E44">
        <w:rPr>
          <w:rStyle w:val="a4"/>
          <w:rFonts w:ascii="Arial" w:hAnsi="Arial" w:cs="Arial"/>
          <w:color w:val="auto"/>
        </w:rPr>
        <w:t>контейнерная площадка</w:t>
      </w:r>
      <w:r w:rsidRPr="000D7E44">
        <w:rPr>
          <w:rFonts w:cs="Arial"/>
        </w:rPr>
        <w:t>,</w:t>
      </w:r>
      <w:r>
        <w:rPr>
          <w:rFonts w:cs="Arial"/>
        </w:rPr>
        <w:t xml:space="preserve"> на которой расположен контейнер, оборудована крышей. Контейнеры должны быть промаркированы с указанием контактных данных организации, осуществляющей транспортирование ТКО.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</w:t>
      </w:r>
    </w:p>
    <w:p w:rsidR="00B9481E" w:rsidRDefault="00B9481E" w:rsidP="00B9481E">
      <w:pPr>
        <w:pStyle w:val="a3"/>
        <w:tabs>
          <w:tab w:val="left" w:pos="851"/>
          <w:tab w:val="left" w:pos="993"/>
        </w:tabs>
        <w:ind w:left="0" w:firstLine="0"/>
        <w:rPr>
          <w:rFonts w:cs="Arial"/>
        </w:rPr>
      </w:pPr>
      <w:r>
        <w:rPr>
          <w:rFonts w:cs="Arial"/>
        </w:rPr>
        <w:t>1.3. Подпункт 3.2.7. пункта 3.2. раздела 3 Правил дополнить абзацем следующего содержания:</w:t>
      </w:r>
    </w:p>
    <w:p w:rsidR="00B9481E" w:rsidRDefault="00B9481E" w:rsidP="00B9481E">
      <w:pPr>
        <w:pStyle w:val="a3"/>
        <w:tabs>
          <w:tab w:val="left" w:pos="851"/>
          <w:tab w:val="left" w:pos="993"/>
        </w:tabs>
        <w:ind w:left="0" w:firstLine="0"/>
        <w:rPr>
          <w:rFonts w:cs="Arial"/>
        </w:rPr>
      </w:pPr>
      <w:r>
        <w:rPr>
          <w:rFonts w:cs="Arial"/>
        </w:rPr>
        <w:t xml:space="preserve">«При осуществлении на контейнерной площадке раздельного накопления отходов на всех контейнерах необходимо </w:t>
      </w:r>
      <w:proofErr w:type="gramStart"/>
      <w:r>
        <w:rPr>
          <w:rFonts w:cs="Arial"/>
        </w:rPr>
        <w:t>разместить информацию</w:t>
      </w:r>
      <w:proofErr w:type="gramEnd"/>
      <w:r>
        <w:rPr>
          <w:rFonts w:cs="Arial"/>
        </w:rPr>
        <w:t xml:space="preserve"> о видах ТКО, подлежащих накоплению на данной контейнерной площадке, в виде </w:t>
      </w:r>
      <w:r>
        <w:rPr>
          <w:rFonts w:cs="Arial"/>
        </w:rPr>
        <w:lastRenderedPageBreak/>
        <w:t xml:space="preserve">информационных табличек размера 60 </w:t>
      </w:r>
      <w:proofErr w:type="spellStart"/>
      <w:r>
        <w:rPr>
          <w:rFonts w:cs="Arial"/>
        </w:rPr>
        <w:t>x</w:t>
      </w:r>
      <w:proofErr w:type="spellEnd"/>
      <w:r>
        <w:rPr>
          <w:rFonts w:cs="Arial"/>
        </w:rPr>
        <w:t xml:space="preserve"> 40 см, 50 </w:t>
      </w:r>
      <w:proofErr w:type="spellStart"/>
      <w:r>
        <w:rPr>
          <w:rFonts w:cs="Arial"/>
        </w:rPr>
        <w:t>x</w:t>
      </w:r>
      <w:proofErr w:type="spellEnd"/>
      <w:r>
        <w:rPr>
          <w:rFonts w:cs="Arial"/>
        </w:rPr>
        <w:t xml:space="preserve"> 27 см, 60 </w:t>
      </w:r>
      <w:proofErr w:type="spellStart"/>
      <w:r>
        <w:rPr>
          <w:rFonts w:cs="Arial"/>
        </w:rPr>
        <w:t>x</w:t>
      </w:r>
      <w:proofErr w:type="spellEnd"/>
      <w:r>
        <w:rPr>
          <w:rFonts w:cs="Arial"/>
        </w:rPr>
        <w:t xml:space="preserve"> 40 см </w:t>
      </w:r>
      <w:r>
        <w:rPr>
          <w:rFonts w:cs="Arial"/>
          <w:vertAlign w:val="superscript"/>
        </w:rPr>
        <w:t>+</w:t>
      </w:r>
      <w:r>
        <w:rPr>
          <w:rFonts w:cs="Arial"/>
        </w:rPr>
        <w:t>/- 5 см от размера табличек»</w:t>
      </w:r>
    </w:p>
    <w:p w:rsidR="00B9481E" w:rsidRDefault="00B9481E" w:rsidP="00B9481E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>
        <w:rPr>
          <w:rFonts w:ascii="Arial" w:hAnsi="Arial" w:cs="Arial"/>
          <w:sz w:val="24"/>
          <w:szCs w:val="24"/>
          <w:lang w:bidi="en-US"/>
        </w:rPr>
        <w:t>астоящее решение подлежит опубликованию и размещению на официальном сайте органов местного самоуправления в сети интернет.</w:t>
      </w:r>
    </w:p>
    <w:p w:rsidR="00B9481E" w:rsidRDefault="00B9481E" w:rsidP="00B9481E">
      <w:pPr>
        <w:tabs>
          <w:tab w:val="num" w:pos="0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3. Контроль исполнения настоящего решения оставляю за собой</w:t>
      </w:r>
    </w:p>
    <w:p w:rsidR="00B9481E" w:rsidRDefault="00B9481E" w:rsidP="00B9481E">
      <w:pPr>
        <w:tabs>
          <w:tab w:val="left" w:pos="851"/>
        </w:tabs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Староникольского сельского поселения               В. Н. </w:t>
      </w:r>
      <w:proofErr w:type="spellStart"/>
      <w:r>
        <w:rPr>
          <w:rFonts w:ascii="Arial" w:hAnsi="Arial" w:cs="Arial"/>
          <w:sz w:val="24"/>
          <w:szCs w:val="24"/>
        </w:rPr>
        <w:t>Толсторожих</w:t>
      </w:r>
      <w:proofErr w:type="spellEnd"/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Староникольского сельского поселения                          Л. И. Ульянова</w:t>
      </w: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B9481E" w:rsidRDefault="00B9481E" w:rsidP="00B9481E">
      <w:pPr>
        <w:jc w:val="both"/>
        <w:rPr>
          <w:rFonts w:ascii="Arial" w:hAnsi="Arial" w:cs="Arial"/>
          <w:sz w:val="24"/>
          <w:szCs w:val="24"/>
        </w:rPr>
      </w:pPr>
    </w:p>
    <w:p w:rsidR="00286D73" w:rsidRDefault="00286D73"/>
    <w:sectPr w:rsidR="00286D73" w:rsidSect="0028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1E"/>
    <w:rsid w:val="000D7E44"/>
    <w:rsid w:val="00286D73"/>
    <w:rsid w:val="008D7AE7"/>
    <w:rsid w:val="00B9481E"/>
    <w:rsid w:val="00D522AB"/>
    <w:rsid w:val="00E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481E"/>
    <w:pPr>
      <w:keepNext/>
      <w:widowControl w:val="0"/>
      <w:snapToGrid w:val="0"/>
      <w:jc w:val="center"/>
      <w:outlineLvl w:val="1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4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481E"/>
    <w:pPr>
      <w:ind w:left="720" w:firstLine="567"/>
      <w:contextualSpacing/>
      <w:jc w:val="both"/>
    </w:pPr>
    <w:rPr>
      <w:rFonts w:ascii="Arial" w:eastAsia="Times New Roman" w:hAnsi="Arial"/>
      <w:sz w:val="24"/>
      <w:szCs w:val="24"/>
    </w:rPr>
  </w:style>
  <w:style w:type="paragraph" w:customStyle="1" w:styleId="Title">
    <w:name w:val="Title!Название НПА"/>
    <w:basedOn w:val="a"/>
    <w:rsid w:val="00B9481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B9481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2023-01-31T05:06:00Z</cp:lastPrinted>
  <dcterms:created xsi:type="dcterms:W3CDTF">2023-01-27T10:31:00Z</dcterms:created>
  <dcterms:modified xsi:type="dcterms:W3CDTF">2023-01-31T05:07:00Z</dcterms:modified>
</cp:coreProperties>
</file>